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7"/>
      </w:tblGrid>
      <w:tr w:rsidR="00EC3E77" w:rsidRPr="00320A7F" w:rsidTr="00067B19">
        <w:tc>
          <w:tcPr>
            <w:tcW w:w="9417" w:type="dxa"/>
            <w:shd w:val="clear" w:color="auto" w:fill="F2F2F2"/>
          </w:tcPr>
          <w:p w:rsidR="00EC3E77" w:rsidRPr="00067B19" w:rsidRDefault="00EC3E77" w:rsidP="00067B1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067B19">
              <w:rPr>
                <w:rFonts w:ascii="Arial" w:hAnsi="Arial" w:cs="Arial"/>
                <w:b/>
                <w:noProof/>
                <w:sz w:val="34"/>
                <w:szCs w:val="34"/>
                <w:lang w:eastAsia="de-DE"/>
              </w:rPr>
              <w:t>Kompetenz</w:t>
            </w:r>
            <w:r>
              <w:rPr>
                <w:rFonts w:ascii="Arial" w:hAnsi="Arial" w:cs="Arial"/>
                <w:b/>
                <w:noProof/>
                <w:sz w:val="34"/>
                <w:szCs w:val="34"/>
                <w:lang w:eastAsia="de-DE"/>
              </w:rPr>
              <w:t>bogen</w:t>
            </w:r>
            <w:r w:rsidRPr="00067B19">
              <w:rPr>
                <w:rFonts w:ascii="Arial" w:hAnsi="Arial" w:cs="Arial"/>
                <w:b/>
                <w:noProof/>
                <w:sz w:val="34"/>
                <w:szCs w:val="34"/>
                <w:lang w:eastAsia="de-DE"/>
              </w:rPr>
              <w:t xml:space="preserve"> im Prozess der Berufswegeplanung</w:t>
            </w:r>
            <w:r w:rsidRPr="00067B19">
              <w:rPr>
                <w:rFonts w:ascii="Arial" w:hAnsi="Arial" w:cs="Arial"/>
                <w:b/>
                <w:noProof/>
                <w:sz w:val="34"/>
                <w:szCs w:val="34"/>
                <w:lang w:eastAsia="de-DE"/>
              </w:rPr>
              <w:br/>
            </w:r>
            <w:r w:rsidRPr="00067B1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Teilhabe am Arbeitsleben für junge Menschen mit einer Behinderung</w:t>
            </w:r>
          </w:p>
          <w:p w:rsidR="00EC3E77" w:rsidRPr="00067B19" w:rsidRDefault="00EC3E77" w:rsidP="00067B1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34"/>
                <w:szCs w:val="34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am allgemeinen Arbeitsmarkt</w:t>
            </w:r>
          </w:p>
        </w:tc>
      </w:tr>
    </w:tbl>
    <w:p w:rsidR="00EC3E77" w:rsidRDefault="00EC3E77" w:rsidP="00FE11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  <w:i/>
          <w:lang w:eastAsia="de-DE"/>
        </w:rPr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7" type="#_x0000_t202" style="position:absolute;margin-left:486pt;margin-top:13.65pt;width:51.7pt;height:821.15pt;z-index:251658240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" o:allowoverlap="f" stroked="f">
            <v:textbox style="layout-flow:vertical;mso-layout-flow-alt:bottom-to-top;mso-next-textbox:#Textfeld 2">
              <w:txbxContent>
                <w:p w:rsidR="00EC3E77" w:rsidRPr="001D337A" w:rsidRDefault="00EC3E77" w:rsidP="00D90B87">
                  <w:pPr>
                    <w:jc w:val="center"/>
                    <w:rPr>
                      <w:rFonts w:ascii="Arial Black" w:hAnsi="Arial Black" w:cs="Aharoni"/>
                      <w:b/>
                      <w:color w:val="A6A6A6"/>
                      <w:sz w:val="52"/>
                      <w:szCs w:val="52"/>
                      <w:lang w:bidi="he-IL"/>
                    </w:rPr>
                  </w:pPr>
                  <w:r w:rsidRPr="001D337A">
                    <w:rPr>
                      <w:rFonts w:ascii="Arial Black" w:hAnsi="Arial Black" w:cs="Aharoni"/>
                      <w:b/>
                      <w:color w:val="D9D9D9"/>
                      <w:sz w:val="52"/>
                      <w:szCs w:val="52"/>
                      <w:lang w:bidi="he-IL"/>
                    </w:rPr>
                    <w:t>Arbeitsanalyse</w:t>
                  </w:r>
                </w:p>
              </w:txbxContent>
            </v:textbox>
            <w10:wrap type="square" side="left" anchory="page"/>
            <w10:anchorlock/>
          </v:shape>
        </w:pic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EC3E77" w:rsidRPr="00D35915" w:rsidTr="003C1D86">
        <w:tc>
          <w:tcPr>
            <w:tcW w:w="9464" w:type="dxa"/>
            <w:shd w:val="clear" w:color="auto" w:fill="FF9900"/>
          </w:tcPr>
          <w:p w:rsidR="00EC3E77" w:rsidRPr="00D35915" w:rsidRDefault="00EC3E77" w:rsidP="00067B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EC3E77" w:rsidRPr="003C1D86" w:rsidRDefault="00EC3E77" w:rsidP="00067B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Pr="003C1D86">
              <w:rPr>
                <w:rFonts w:ascii="Arial" w:hAnsi="Arial" w:cs="Arial"/>
                <w:b/>
                <w:sz w:val="24"/>
                <w:szCs w:val="24"/>
              </w:rPr>
              <w:t>Arbeitsanalyse</w:t>
            </w:r>
          </w:p>
          <w:p w:rsidR="00EC3E77" w:rsidRPr="00D35915" w:rsidRDefault="00EC3E77" w:rsidP="00067B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i/>
                <w:lang w:eastAsia="de-DE"/>
              </w:rPr>
            </w:pPr>
          </w:p>
        </w:tc>
      </w:tr>
    </w:tbl>
    <w:p w:rsidR="00EC3E77" w:rsidRPr="00D35915" w:rsidRDefault="00EC3E77" w:rsidP="00EE5DC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i/>
          <w:vanish/>
          <w:color w:val="FF0000"/>
          <w:lang w:eastAsia="de-DE"/>
        </w:rPr>
      </w:pPr>
      <w:r>
        <w:rPr>
          <w:rFonts w:ascii="Arial" w:hAnsi="Arial" w:cs="Arial"/>
          <w:i/>
          <w:color w:val="FF0000"/>
          <w:lang w:eastAsia="de-DE"/>
        </w:rPr>
        <w:t>a</w:t>
      </w:r>
      <w:r w:rsidRPr="00D35915">
        <w:rPr>
          <w:rFonts w:ascii="Arial" w:hAnsi="Arial" w:cs="Arial"/>
          <w:i/>
          <w:color w:val="FF0000"/>
          <w:lang w:eastAsia="de-DE"/>
        </w:rPr>
        <w:t xml:space="preserve">uszufüllen </w:t>
      </w:r>
      <w:r w:rsidRPr="008F6659">
        <w:rPr>
          <w:rFonts w:ascii="Arial" w:hAnsi="Arial" w:cs="Arial"/>
          <w:b/>
          <w:i/>
          <w:color w:val="FF0000"/>
          <w:lang w:eastAsia="de-DE"/>
        </w:rPr>
        <w:t>nach jedem</w:t>
      </w:r>
      <w:r w:rsidRPr="00D35915">
        <w:rPr>
          <w:rFonts w:ascii="Arial" w:hAnsi="Arial" w:cs="Arial"/>
          <w:b/>
          <w:i/>
          <w:color w:val="FF0000"/>
          <w:lang w:eastAsia="de-DE"/>
        </w:rPr>
        <w:t xml:space="preserve"> betrieblichen </w:t>
      </w:r>
      <w:r w:rsidRPr="00D35915">
        <w:rPr>
          <w:rFonts w:ascii="Arial" w:hAnsi="Arial" w:cs="Arial"/>
          <w:i/>
          <w:color w:val="FF0000"/>
          <w:lang w:eastAsia="de-DE"/>
        </w:rPr>
        <w:t>Praktikum</w:t>
      </w:r>
      <w:r w:rsidRPr="00D35915">
        <w:rPr>
          <w:rFonts w:ascii="Arial" w:hAnsi="Arial" w:cs="Arial"/>
          <w:b/>
          <w:i/>
          <w:color w:val="FF0000"/>
          <w:lang w:eastAsia="de-DE"/>
        </w:rPr>
        <w:tab/>
      </w:r>
      <w:r w:rsidRPr="00D35915">
        <w:rPr>
          <w:rFonts w:ascii="Arial" w:hAnsi="Arial" w:cs="Arial"/>
          <w:b/>
          <w:i/>
          <w:color w:val="FF0000"/>
          <w:lang w:eastAsia="de-DE"/>
        </w:rPr>
        <w:tab/>
      </w:r>
      <w:r w:rsidRPr="00D35915">
        <w:rPr>
          <w:rFonts w:ascii="Arial" w:hAnsi="Arial" w:cs="Arial"/>
          <w:b/>
          <w:i/>
          <w:color w:val="FF0000"/>
          <w:lang w:eastAsia="de-DE"/>
        </w:rPr>
        <w:tab/>
      </w:r>
    </w:p>
    <w:tbl>
      <w:tblPr>
        <w:tblW w:w="0" w:type="auto"/>
        <w:tblLook w:val="00A0"/>
      </w:tblPr>
      <w:tblGrid>
        <w:gridCol w:w="4425"/>
        <w:gridCol w:w="5006"/>
      </w:tblGrid>
      <w:tr w:rsidR="00EC3E77" w:rsidRPr="00D90B87" w:rsidTr="00067B19">
        <w:trPr>
          <w:trHeight w:val="261"/>
          <w:tblHeader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EC3E77" w:rsidRPr="00E55100" w:rsidRDefault="00EC3E77" w:rsidP="00067B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E55100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Name Schülerin / Schüler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</w:tcPr>
          <w:p w:rsidR="00EC3E77" w:rsidRPr="00067B19" w:rsidRDefault="00EC3E77" w:rsidP="00067B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fldChar w:fldCharType="separate"/>
            </w: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 </w:t>
            </w: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3E77" w:rsidRPr="00D90B87" w:rsidTr="00067B19">
        <w:trPr>
          <w:trHeight w:val="261"/>
          <w:tblHeader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E77" w:rsidRPr="00067B19" w:rsidRDefault="00EC3E77" w:rsidP="00067B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Erfassungsdatum:</w:t>
            </w:r>
          </w:p>
        </w:tc>
        <w:bookmarkStart w:id="1" w:name="Text124"/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E77" w:rsidRPr="00067B19" w:rsidRDefault="00EC3E77" w:rsidP="00067B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EC3E77" w:rsidRPr="00D90B87" w:rsidTr="00067B19">
        <w:trPr>
          <w:trHeight w:hRule="exact" w:val="284"/>
        </w:trPr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E77" w:rsidRPr="00067B19" w:rsidRDefault="00EC3E77" w:rsidP="00067B19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tabs>
                <w:tab w:val="left" w:pos="2410"/>
              </w:tabs>
              <w:spacing w:before="20" w:after="20" w:line="280" w:lineRule="exac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 xml:space="preserve">Name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Pädagoge/in / Integrationsbegleiter/in</w:t>
            </w: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:</w:t>
            </w: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spacing w:before="20" w:after="20" w:line="280" w:lineRule="exac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Ansprechpartner bei der Erfassung der betrieblichen Situation: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spacing w:before="20" w:after="20" w:line="280" w:lineRule="exac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Die Arbeitsanalyse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beruht auf Erkenntnissen aus dem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EC3E77" w:rsidRPr="00067B19" w:rsidRDefault="00EC3E77" w:rsidP="00067B19">
            <w:pPr>
              <w:spacing w:before="20" w:after="20" w:line="280" w:lineRule="exact"/>
              <w:rPr>
                <w:rFonts w:ascii="Arial" w:hAnsi="Arial" w:cs="Arial"/>
                <w:b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betrieblichen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Praktikum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vom: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bis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E77" w:rsidRPr="00067B19" w:rsidRDefault="00EC3E77" w:rsidP="00067B19">
            <w:pPr>
              <w:tabs>
                <w:tab w:val="left" w:pos="2410"/>
              </w:tabs>
              <w:spacing w:after="0" w:line="280" w:lineRule="exact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3E77" w:rsidRPr="00067B19" w:rsidRDefault="00EC3E77" w:rsidP="00067B19">
            <w:pPr>
              <w:tabs>
                <w:tab w:val="left" w:pos="567"/>
              </w:tabs>
              <w:spacing w:after="0" w:line="280" w:lineRule="exact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A</w:t>
            </w:r>
            <w:r w:rsidRPr="00067B1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ab/>
              <w:t>Rahmenbedingungen zur betrieblichen Orientierung / Erprobung</w:t>
            </w: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E77" w:rsidRPr="00067B19" w:rsidRDefault="00EC3E77" w:rsidP="00067B19">
            <w:pPr>
              <w:tabs>
                <w:tab w:val="left" w:pos="567"/>
              </w:tabs>
              <w:spacing w:after="0" w:line="280" w:lineRule="exact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spacing w:before="20" w:after="2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Arbeitgeber: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spacing w:before="20" w:after="2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spacing w:before="20" w:after="2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Allgemeiner Arbeitsmarkt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bookmarkStart w:id="2" w:name="Kontrollkästchen1"/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bookmarkEnd w:id="2"/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Integrationsunternehmen</w:t>
            </w: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spacing w:before="20" w:after="2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Branche: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spacing w:before="20" w:after="20" w:line="240" w:lineRule="auto"/>
              <w:rPr>
                <w:rFonts w:ascii="Arial" w:hAnsi="Arial" w:cs="Arial"/>
                <w:noProof/>
                <w:sz w:val="8"/>
                <w:szCs w:val="8"/>
                <w:lang w:eastAsia="de-DE"/>
              </w:rPr>
            </w:pPr>
          </w:p>
          <w:p w:rsidR="00EC3E77" w:rsidRPr="00067B19" w:rsidRDefault="00EC3E77" w:rsidP="00067B19">
            <w:pPr>
              <w:spacing w:before="20" w:after="2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 xml:space="preserve">Zahl der Arbeitsplätze: </w:t>
            </w:r>
          </w:p>
          <w:p w:rsidR="00EC3E77" w:rsidRPr="00067B19" w:rsidRDefault="00EC3E77" w:rsidP="00067B19">
            <w:pPr>
              <w:spacing w:before="20" w:after="20" w:line="240" w:lineRule="auto"/>
              <w:rPr>
                <w:rFonts w:ascii="Arial" w:hAnsi="Arial" w:cs="Arial"/>
                <w:b/>
                <w:noProof/>
                <w:sz w:val="8"/>
                <w:szCs w:val="8"/>
                <w:lang w:eastAsia="de-DE"/>
              </w:rPr>
            </w:pPr>
          </w:p>
          <w:p w:rsidR="00EC3E77" w:rsidRPr="00067B19" w:rsidRDefault="00EC3E77" w:rsidP="00067B19">
            <w:pPr>
              <w:spacing w:before="20" w:after="2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1 bis 5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6 bis 19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20 bis 99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100 bis 499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500 und mehr</w:t>
            </w: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  <w:lang w:eastAsia="de-DE"/>
              </w:rPr>
            </w:pP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Wochenarbeitszeit: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Stunden (mindestens 15 Stunden/Woche) </w:t>
            </w: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  <w:lang w:eastAsia="de-DE"/>
              </w:rPr>
            </w:pP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Feste Arbeitszeit von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Uhr bis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Uhr</w:t>
            </w: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  <w:lang w:eastAsia="de-DE"/>
              </w:rPr>
            </w:pP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Flexible Arbeitszeit: Kernzeit von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Uhr bis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Uhr</w:t>
            </w: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  <w:lang w:eastAsia="de-DE"/>
              </w:rPr>
            </w:pP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Schichtarbeit: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(bitte erläutern)</w:t>
            </w: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  <w:lang w:eastAsia="de-DE"/>
              </w:rPr>
            </w:pP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Sonstige Arbeitszeitregelungen: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 xml:space="preserve">Besondere Vereinbarungen zur Arbeitszeit: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b/>
                <w:noProof/>
                <w:sz w:val="8"/>
                <w:szCs w:val="8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8"/>
                <w:szCs w:val="8"/>
                <w:lang w:eastAsia="de-DE"/>
              </w:rPr>
              <w:tab/>
            </w: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Next/>
              <w:keepLines/>
              <w:spacing w:before="20" w:after="2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Besondere Umgebungseinflüsse (z.B. Staub, Hitze, Lärm):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EC3E77" w:rsidRPr="00067B19" w:rsidRDefault="00EC3E77" w:rsidP="00067B19">
            <w:pPr>
              <w:keepNext/>
              <w:keepLines/>
              <w:spacing w:before="20" w:after="2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Next/>
              <w:keepLines/>
              <w:spacing w:before="20" w:after="2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Sonstige Bedingungen (z.B. Bereitschaftsdienst, besondere Anforderungen/Belastungen o. ä.): </w:t>
            </w:r>
          </w:p>
          <w:p w:rsidR="00EC3E77" w:rsidRPr="00067B19" w:rsidRDefault="00EC3E77" w:rsidP="00067B19">
            <w:pPr>
              <w:keepNext/>
              <w:keepLines/>
              <w:spacing w:before="20" w:after="20" w:line="240" w:lineRule="auto"/>
              <w:ind w:left="284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Arbeitsplatzbeschreibung</w:t>
            </w:r>
          </w:p>
        </w:tc>
      </w:tr>
      <w:tr w:rsidR="00EC3E77" w:rsidRPr="00320A7F" w:rsidTr="00067B19">
        <w:trPr>
          <w:cantSplit/>
          <w:trHeight w:val="584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C3E77" w:rsidRPr="00067B19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Arbeitsinhalte/-aufgaben: </w:t>
            </w:r>
          </w:p>
          <w:p w:rsidR="00EC3E77" w:rsidRPr="00067B19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  <w:trHeight w:val="584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C3E77" w:rsidRPr="00067B19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Arbeitsplatzumfeld (räumlich/personell): </w:t>
            </w:r>
          </w:p>
          <w:p w:rsidR="00EC3E77" w:rsidRPr="00067B19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  <w:trHeight w:val="584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3E77" w:rsidRPr="00067B19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>Arbeitsplatzausstattung:</w:t>
            </w:r>
          </w:p>
          <w:p w:rsidR="00EC3E77" w:rsidRDefault="00EC3E77" w:rsidP="00067B19">
            <w:pPr>
              <w:keepNext/>
              <w:keepLines/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Next/>
              <w:keepLines/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Next/>
              <w:keepLines/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Next/>
              <w:keepLines/>
              <w:tabs>
                <w:tab w:val="left" w:pos="922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956291">
        <w:tc>
          <w:tcPr>
            <w:tcW w:w="9431" w:type="dxa"/>
            <w:gridSpan w:val="2"/>
            <w:shd w:val="clear" w:color="auto" w:fill="FFFFFF"/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</w:tr>
      <w:tr w:rsidR="00EC3E77" w:rsidRPr="00320A7F" w:rsidTr="00956291"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Vereinbarungen mit dem Betrieb (Ablauf / personale Unterstützung)</w:t>
            </w:r>
          </w:p>
        </w:tc>
      </w:tr>
      <w:tr w:rsidR="00EC3E77" w:rsidRPr="00320A7F" w:rsidTr="00067B19">
        <w:trPr>
          <w:cantSplit/>
          <w:trHeight w:val="585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>Ablauf:</w:t>
            </w:r>
          </w:p>
          <w:p w:rsidR="00EC3E77" w:rsidRPr="00067B19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  <w:trHeight w:val="585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Personale Unterstützung: </w:t>
            </w:r>
          </w:p>
          <w:p w:rsidR="00EC3E77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Next/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B</w:t>
            </w:r>
            <w:r w:rsidRPr="00067B1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ab/>
              <w:t xml:space="preserve">Auswertung Praktikum </w:t>
            </w:r>
            <w:r w:rsidRPr="00067B1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ab/>
            </w: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3E77" w:rsidRPr="00067B19" w:rsidRDefault="00EC3E77" w:rsidP="00067B19">
            <w:pPr>
              <w:spacing w:after="0" w:line="240" w:lineRule="auto"/>
              <w:ind w:left="425" w:hanging="425"/>
              <w:rPr>
                <w:rFonts w:ascii="Arial" w:hAnsi="Arial" w:cs="Arial"/>
                <w:b/>
                <w:noProof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lang w:eastAsia="de-DE"/>
              </w:rPr>
              <w:t xml:space="preserve">1. </w:t>
            </w:r>
            <w:r w:rsidRPr="00067B19">
              <w:rPr>
                <w:rFonts w:ascii="Arial" w:hAnsi="Arial" w:cs="Arial"/>
                <w:b/>
                <w:noProof/>
                <w:lang w:eastAsia="de-DE"/>
              </w:rPr>
              <w:tab/>
              <w:t>Grundbedingungen</w:t>
            </w: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>Der Praktikant erfüllt folgende Grundbedingungen:</w:t>
            </w: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  <w:lang w:eastAsia="de-DE"/>
              </w:rPr>
            </w:pPr>
          </w:p>
          <w:p w:rsidR="00EC3E77" w:rsidRPr="00067B19" w:rsidRDefault="00EC3E77" w:rsidP="00067B19">
            <w:pPr>
              <w:spacing w:after="0" w:line="280" w:lineRule="exac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• Pünktlichkeit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spacing w:after="0" w:line="280" w:lineRule="exac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• Geringe Fehlzeiten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spacing w:after="0" w:line="280" w:lineRule="exac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• Arbeitsmotivation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spacing w:after="0" w:line="280" w:lineRule="exac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• Zuverlässigkeit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3E77" w:rsidRPr="00067B19" w:rsidRDefault="00EC3E77" w:rsidP="00067B19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lang w:eastAsia="de-DE"/>
              </w:rPr>
              <w:t>2.</w:t>
            </w:r>
            <w:r w:rsidRPr="00067B19">
              <w:rPr>
                <w:rFonts w:ascii="Arial" w:hAnsi="Arial" w:cs="Arial"/>
                <w:b/>
                <w:noProof/>
                <w:lang w:eastAsia="de-DE"/>
              </w:rPr>
              <w:tab/>
              <w:t>Basisfähigkeiten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2.1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 xml:space="preserve">Der Praktikant kann sich über einen vereinbarten Zeitraum auf seine Arbeitstätigkeit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konzentrieren: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80" w:lineRule="exac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2.2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kann seine Arbeit auf Vollständigkeit und Fehler kontrollieren: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8"/>
                <w:szCs w:val="8"/>
                <w:lang w:eastAsia="de-DE"/>
              </w:rPr>
              <w:tab/>
            </w: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2.3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kann Arbeitsanweisungen erfassen und umsetzen:</w:t>
            </w:r>
          </w:p>
        </w:tc>
      </w:tr>
      <w:tr w:rsidR="00EC3E77" w:rsidRPr="00320A7F" w:rsidTr="00067B19">
        <w:trPr>
          <w:cantSplit/>
          <w:trHeight w:val="9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2.4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kann seine Arbeit sinnvoll und eigenständig organisieren: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2.5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kann sich Änderungen im Arbeitsablauf anpassen: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2.6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kann Verantwortung für seine Arbeit übernehmen: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 xml:space="preserve">Erläuterungen: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2.7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kann notwendige Entscheidungen selbstständig und zeitnah treffen: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3E77" w:rsidRPr="00067B19" w:rsidRDefault="00EC3E77" w:rsidP="00067B19">
            <w:pPr>
              <w:spacing w:after="0" w:line="240" w:lineRule="auto"/>
              <w:ind w:left="426" w:hanging="426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lang w:eastAsia="de-DE"/>
              </w:rPr>
              <w:t>3.</w:t>
            </w:r>
            <w:r w:rsidRPr="00067B19">
              <w:rPr>
                <w:rFonts w:ascii="Arial" w:hAnsi="Arial" w:cs="Arial"/>
                <w:b/>
                <w:noProof/>
                <w:lang w:eastAsia="de-DE"/>
              </w:rPr>
              <w:tab/>
              <w:t>Belastbarkeit und Arbeitsergebnis</w:t>
            </w:r>
          </w:p>
        </w:tc>
      </w:tr>
      <w:tr w:rsidR="00EC3E77" w:rsidRPr="00320A7F" w:rsidTr="00067B19">
        <w:trPr>
          <w:cantSplit/>
          <w:trHeight w:val="1187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pBdr>
                <w:bottom w:val="single" w:sz="4" w:space="1" w:color="auto"/>
              </w:pBdr>
              <w:shd w:val="pct15" w:color="auto" w:fill="auto"/>
              <w:tabs>
                <w:tab w:val="left" w:pos="426"/>
              </w:tabs>
              <w:spacing w:after="0" w:line="240" w:lineRule="auto"/>
              <w:ind w:left="-142" w:right="-141" w:firstLine="142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3.1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ist für die ihm übertragenen Aufgaben ausreichend belastbar: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80" w:lineRule="exac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3.2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kann mit Stresssituationen umgehen: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8"/>
                <w:szCs w:val="8"/>
                <w:lang w:eastAsia="de-DE"/>
              </w:rPr>
              <w:tab/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3.3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kann auch unter Belastung das geforderte Arbeitsergebnis erbringen:</w:t>
            </w:r>
          </w:p>
        </w:tc>
      </w:tr>
      <w:tr w:rsidR="00EC3E77" w:rsidRPr="00642569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ind w:left="425" w:hanging="425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3.4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Die Arbeitsgeschwindigkeit des Praktikanten entspricht den betriebsüblichen Erwartungen: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3.5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Die Arbeit des Praktikanten entspricht der geforderten Qualität: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  <w:trHeight w:val="1413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C3E77" w:rsidRPr="00067B19" w:rsidRDefault="00EC3E77" w:rsidP="00067B19">
            <w:pPr>
              <w:keepLines/>
              <w:pBdr>
                <w:bottom w:val="single" w:sz="4" w:space="1" w:color="auto"/>
              </w:pBdr>
              <w:shd w:val="pct12" w:color="auto" w:fill="auto"/>
              <w:tabs>
                <w:tab w:val="left" w:pos="426"/>
              </w:tabs>
              <w:spacing w:after="0" w:line="240" w:lineRule="auto"/>
              <w:ind w:left="-142" w:right="-141" w:firstLine="142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3.6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kann die geforderte Arbeitsmenge konstant und kalkulierbar erbringen: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 xml:space="preserve">Erläuterungen: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</w:tr>
      <w:tr w:rsidR="00EC3E77" w:rsidRPr="00D922D3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3E77" w:rsidRPr="00067B19" w:rsidRDefault="00EC3E77" w:rsidP="00067B19">
            <w:pPr>
              <w:keepNext/>
              <w:keepLines/>
              <w:spacing w:after="0" w:line="240" w:lineRule="auto"/>
              <w:ind w:left="426" w:hanging="426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lang w:eastAsia="de-DE"/>
              </w:rPr>
              <w:t>4.</w:t>
            </w:r>
            <w:r w:rsidRPr="00067B19">
              <w:rPr>
                <w:rFonts w:ascii="Arial" w:hAnsi="Arial" w:cs="Arial"/>
                <w:b/>
                <w:noProof/>
                <w:lang w:eastAsia="de-DE"/>
              </w:rPr>
              <w:tab/>
              <w:t>Soziale Fähigkeiten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4.1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kann angemessen Kritik üben: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80" w:lineRule="exact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4.2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kann angemessene Kritik annehmen: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8"/>
                <w:szCs w:val="8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8"/>
                <w:szCs w:val="8"/>
                <w:lang w:eastAsia="de-DE"/>
              </w:rPr>
              <w:tab/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4.3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kann mit Kollegen zusammenarbeiten: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4.4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Die Kommunikationsfähigkeit des Praktikanten entspricht den Anforderungen: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>4.5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 xml:space="preserve">Der Praktikant kann mit den Auswirkungen seiner funktionalen Einschränkungen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 xml:space="preserve">umgehen: 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4.6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kann notwendige Unterstützungsleistungen annehmen:</w:t>
            </w:r>
          </w:p>
        </w:tc>
      </w:tr>
      <w:tr w:rsidR="00EC3E77" w:rsidRPr="00320A7F" w:rsidTr="007439FA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E77" w:rsidRPr="00067B19" w:rsidRDefault="00EC3E77" w:rsidP="007439FA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7439FA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7439FA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7439FA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4.7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verfügt über das notwendige Maß an Selbstsicherheit: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>4.8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Praktikant verfügt über das notwendige Gefahrenbewusstsein: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3E77" w:rsidRPr="00067B19" w:rsidRDefault="00EC3E77" w:rsidP="00067B19">
            <w:pPr>
              <w:keepNext/>
              <w:keepLines/>
              <w:spacing w:after="0" w:line="240" w:lineRule="auto"/>
              <w:ind w:left="426" w:hanging="426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lang w:eastAsia="de-DE"/>
              </w:rPr>
              <w:t>5.</w:t>
            </w:r>
            <w:r w:rsidRPr="00067B19">
              <w:rPr>
                <w:rFonts w:ascii="Arial" w:hAnsi="Arial" w:cs="Arial"/>
                <w:b/>
                <w:noProof/>
                <w:lang w:eastAsia="de-DE"/>
              </w:rPr>
              <w:tab/>
              <w:t>Schulische Kompetenzen / berufliche Kompetenzen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5.1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Der Schüler kann seine schulischen Fähigkeiten in die Arbeit einbringen: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 xml:space="preserve">Erläuterungen: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 xml:space="preserve">5.2 </w:t>
            </w:r>
            <w:r w:rsidRPr="00067B19">
              <w:rPr>
                <w:rFonts w:ascii="Arial" w:hAnsi="Arial" w:cs="Arial"/>
                <w:noProof/>
                <w:lang w:eastAsia="de-DE"/>
              </w:rPr>
              <w:tab/>
              <w:t>Die schulischen Kompetenzen genügen den Anforderungen des Praktikums-/Arbeits-platzes: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Ja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Teilweise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ab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FORMCHECKBOX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Nein</w:t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Erläuterungen: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eastAsia="de-DE"/>
              </w:rPr>
            </w:pPr>
            <w:r w:rsidRPr="00067B1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C.</w:t>
            </w:r>
            <w:r w:rsidRPr="00067B1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ab/>
              <w:t>Zusammenfassung und Prognose</w:t>
            </w:r>
          </w:p>
        </w:tc>
      </w:tr>
      <w:tr w:rsidR="00EC3E77" w:rsidRPr="00320A7F" w:rsidTr="00067B19">
        <w:tc>
          <w:tcPr>
            <w:tcW w:w="94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3E77" w:rsidRPr="00067B19" w:rsidRDefault="00EC3E77" w:rsidP="00067B19">
            <w:pPr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>Bewertung der Arbeitshaltung (Verhalten):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>Bewertung der Arbeitsleistung (Ergebnisse):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>Erforderliche Gestaltung / Anpassung der Arbeitsbedingungen: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>Personeller Unterstützungsbedarf: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lang w:eastAsia="de-DE"/>
              </w:rPr>
              <w:t>Sonstige Problemstellung / Schwierigkeiten: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Pr="00067B19" w:rsidRDefault="00EC3E77" w:rsidP="00067B19">
            <w:pPr>
              <w:keepLines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Pr="00974DF6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  <w:r w:rsidRPr="00344918">
              <w:rPr>
                <w:rFonts w:ascii="Arial" w:hAnsi="Arial" w:cs="Arial"/>
                <w:noProof/>
                <w:lang w:eastAsia="de-DE"/>
              </w:rPr>
              <w:t>Bewertung der Teilhabesituation:</w:t>
            </w:r>
          </w:p>
        </w:tc>
      </w:tr>
      <w:tr w:rsidR="00EC3E77" w:rsidRPr="00320A7F" w:rsidTr="00067B19">
        <w:trPr>
          <w:cantSplit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77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EC3E77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EC3E77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Teilhabeprognose</w:t>
            </w:r>
          </w:p>
          <w:p w:rsidR="00EC3E77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instrText xml:space="preserve"> FORMTEXT </w:instrTex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67B1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  <w:p w:rsidR="00EC3E77" w:rsidRPr="00974DF6" w:rsidRDefault="00EC3E77" w:rsidP="00067B19">
            <w:pPr>
              <w:keepNext/>
              <w:keepLines/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EC3E77" w:rsidRDefault="00EC3E77" w:rsidP="00FE111F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de-DE"/>
        </w:rPr>
      </w:pPr>
    </w:p>
    <w:sectPr w:rsidR="00EC3E77" w:rsidSect="00826677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993" w:right="1274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77" w:rsidRDefault="00EC3E77" w:rsidP="00C06E20">
      <w:pPr>
        <w:spacing w:after="0" w:line="240" w:lineRule="auto"/>
      </w:pPr>
      <w:r>
        <w:separator/>
      </w:r>
    </w:p>
  </w:endnote>
  <w:endnote w:type="continuationSeparator" w:id="0">
    <w:p w:rsidR="00EC3E77" w:rsidRDefault="00EC3E77" w:rsidP="00C0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77" w:rsidRDefault="00EC3E77" w:rsidP="00B42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E77" w:rsidRDefault="00EC3E77" w:rsidP="008266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77" w:rsidRPr="00826677" w:rsidRDefault="00EC3E77" w:rsidP="00B422A1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826677">
      <w:rPr>
        <w:rStyle w:val="PageNumber"/>
        <w:rFonts w:ascii="Calibri" w:hAnsi="Calibri"/>
        <w:sz w:val="18"/>
        <w:szCs w:val="18"/>
      </w:rPr>
      <w:fldChar w:fldCharType="begin"/>
    </w:r>
    <w:r w:rsidRPr="00826677">
      <w:rPr>
        <w:rStyle w:val="PageNumber"/>
        <w:rFonts w:ascii="Calibri" w:hAnsi="Calibri"/>
        <w:sz w:val="18"/>
        <w:szCs w:val="18"/>
      </w:rPr>
      <w:instrText xml:space="preserve">PAGE  </w:instrText>
    </w:r>
    <w:r w:rsidRPr="00826677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sz w:val="18"/>
        <w:szCs w:val="18"/>
      </w:rPr>
      <w:t>1</w:t>
    </w:r>
    <w:r w:rsidRPr="00826677">
      <w:rPr>
        <w:rStyle w:val="PageNumber"/>
        <w:rFonts w:ascii="Calibri" w:hAnsi="Calibri"/>
        <w:sz w:val="18"/>
        <w:szCs w:val="18"/>
      </w:rPr>
      <w:fldChar w:fldCharType="end"/>
    </w:r>
  </w:p>
  <w:p w:rsidR="00EC3E77" w:rsidRPr="00DB1BB7" w:rsidRDefault="00EC3E77" w:rsidP="00826677">
    <w:pPr>
      <w:pStyle w:val="Footer"/>
      <w:ind w:right="360"/>
      <w:jc w:val="right"/>
      <w:rPr>
        <w:rFonts w:ascii="Arial" w:hAnsi="Arial" w:cs="Arial"/>
        <w:sz w:val="16"/>
        <w:szCs w:val="16"/>
      </w:rPr>
    </w:pPr>
  </w:p>
  <w:p w:rsidR="00EC3E77" w:rsidRDefault="00EC3E77" w:rsidP="001315A8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Vorliegender Kompetenzbogen basiert auf dem Kompetenzinventar©, das mit freundlicher Genehmigung des Kommunalverbandes für Jugend und Soziales Baden Württemberg (KVJS) zur Verfügung gestellt wurde.</w:t>
    </w:r>
  </w:p>
  <w:p w:rsidR="00EC3E77" w:rsidRDefault="00EC3E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77" w:rsidRPr="004F4DBB" w:rsidRDefault="00EC3E77" w:rsidP="00C428FB">
    <w:pPr>
      <w:tabs>
        <w:tab w:val="left" w:pos="1638"/>
        <w:tab w:val="center" w:pos="4536"/>
        <w:tab w:val="right" w:pos="9072"/>
      </w:tabs>
      <w:spacing w:after="0" w:line="240" w:lineRule="auto"/>
      <w:rPr>
        <w:rFonts w:ascii="Arial" w:hAnsi="Arial" w:cs="Arial"/>
        <w:i/>
        <w:noProof/>
        <w:color w:val="808080"/>
        <w:sz w:val="12"/>
        <w:szCs w:val="12"/>
        <w:lang w:eastAsia="de-DE"/>
      </w:rPr>
    </w:pPr>
  </w:p>
  <w:p w:rsidR="00EC3E77" w:rsidRPr="00A049B7" w:rsidRDefault="00EC3E77" w:rsidP="00A049B7">
    <w:pPr>
      <w:pStyle w:val="Footer"/>
      <w:rPr>
        <w:rFonts w:ascii="Calibri" w:hAnsi="Calibri"/>
        <w:sz w:val="18"/>
        <w:szCs w:val="18"/>
      </w:rPr>
    </w:pPr>
    <w:r w:rsidRPr="00A049B7">
      <w:rPr>
        <w:rFonts w:ascii="Calibri" w:hAnsi="Calibri"/>
        <w:sz w:val="18"/>
        <w:szCs w:val="18"/>
      </w:rPr>
      <w:t>*Nachnutzung des Kompetenzinventars mit freundlicher Genehmigung des Kommunalverbandes für Jugend und Soziales Baden Württemberg (KVJS)</w:t>
    </w:r>
  </w:p>
  <w:p w:rsidR="00EC3E77" w:rsidRPr="00A049B7" w:rsidRDefault="00EC3E77" w:rsidP="004F4DBB">
    <w:pPr>
      <w:tabs>
        <w:tab w:val="center" w:pos="4536"/>
        <w:tab w:val="right" w:pos="9072"/>
      </w:tabs>
      <w:spacing w:after="0" w:line="240" w:lineRule="atLeast"/>
      <w:rPr>
        <w:rFonts w:cs="Arial"/>
        <w:noProof/>
        <w:sz w:val="16"/>
        <w:szCs w:val="24"/>
        <w:lang w:eastAsia="de-DE"/>
      </w:rPr>
    </w:pPr>
  </w:p>
  <w:p w:rsidR="00EC3E77" w:rsidRPr="004F4DBB" w:rsidRDefault="00EC3E77" w:rsidP="004F4DBB">
    <w:pPr>
      <w:tabs>
        <w:tab w:val="center" w:pos="4536"/>
        <w:tab w:val="right" w:pos="9072"/>
      </w:tabs>
      <w:spacing w:after="0" w:line="240" w:lineRule="atLeast"/>
      <w:rPr>
        <w:rFonts w:ascii="Times New Roman" w:hAnsi="Times New Roman"/>
        <w:noProof/>
        <w:sz w:val="16"/>
        <w:szCs w:val="24"/>
        <w:lang w:eastAsia="de-DE"/>
      </w:rPr>
    </w:pPr>
  </w:p>
  <w:p w:rsidR="00EC3E77" w:rsidRDefault="00EC3E77" w:rsidP="00062EB1">
    <w:pPr>
      <w:spacing w:after="0" w:line="240" w:lineRule="auto"/>
      <w:jc w:val="center"/>
      <w:rPr>
        <w:rFonts w:ascii="Arial" w:hAnsi="Arial" w:cs="Arial"/>
        <w:i/>
        <w:sz w:val="16"/>
        <w:szCs w:val="16"/>
        <w:lang w:eastAsia="de-DE"/>
      </w:rPr>
    </w:pPr>
  </w:p>
  <w:p w:rsidR="00EC3E77" w:rsidRDefault="00EC3E77" w:rsidP="00062EB1">
    <w:pPr>
      <w:spacing w:after="0" w:line="240" w:lineRule="auto"/>
      <w:jc w:val="center"/>
      <w:rPr>
        <w:rFonts w:ascii="Arial" w:hAnsi="Arial" w:cs="Arial"/>
        <w:i/>
        <w:sz w:val="16"/>
        <w:szCs w:val="16"/>
        <w:lang w:eastAsia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77" w:rsidRDefault="00EC3E77" w:rsidP="00C06E20">
      <w:pPr>
        <w:spacing w:after="0" w:line="240" w:lineRule="auto"/>
      </w:pPr>
      <w:r>
        <w:separator/>
      </w:r>
    </w:p>
  </w:footnote>
  <w:footnote w:type="continuationSeparator" w:id="0">
    <w:p w:rsidR="00EC3E77" w:rsidRDefault="00EC3E77" w:rsidP="00C0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77" w:rsidRDefault="00EC3E7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6pt;margin-top:-12.75pt;width:1in;height:30.6pt;z-index:251660288">
          <v:imagedata r:id="rId1" o:title=""/>
        </v:shape>
      </w:pict>
    </w:r>
  </w:p>
  <w:p w:rsidR="00EC3E77" w:rsidRDefault="00EC3E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4A22F6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1A0003A"/>
    <w:lvl w:ilvl="0">
      <w:numFmt w:val="bullet"/>
      <w:lvlText w:val="*"/>
      <w:lvlJc w:val="left"/>
    </w:lvl>
  </w:abstractNum>
  <w:abstractNum w:abstractNumId="2">
    <w:nsid w:val="05361C76"/>
    <w:multiLevelType w:val="hybridMultilevel"/>
    <w:tmpl w:val="2960975A"/>
    <w:lvl w:ilvl="0" w:tplc="7BFE3B9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601A76"/>
    <w:multiLevelType w:val="multilevel"/>
    <w:tmpl w:val="B344B07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5F227C0"/>
    <w:multiLevelType w:val="hybridMultilevel"/>
    <w:tmpl w:val="4BCAF940"/>
    <w:lvl w:ilvl="0" w:tplc="D4C4F70C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eastAsia="Times New Roman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066A83"/>
    <w:multiLevelType w:val="hybridMultilevel"/>
    <w:tmpl w:val="07FEDB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E47CC6"/>
    <w:multiLevelType w:val="hybridMultilevel"/>
    <w:tmpl w:val="933287C4"/>
    <w:lvl w:ilvl="0" w:tplc="6BB2E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168B2"/>
    <w:multiLevelType w:val="hybridMultilevel"/>
    <w:tmpl w:val="7D8A88E4"/>
    <w:lvl w:ilvl="0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B50CF1"/>
    <w:multiLevelType w:val="hybridMultilevel"/>
    <w:tmpl w:val="79C849C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DE40CA"/>
    <w:multiLevelType w:val="hybridMultilevel"/>
    <w:tmpl w:val="9F088C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65439"/>
    <w:multiLevelType w:val="hybridMultilevel"/>
    <w:tmpl w:val="938E47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281B25"/>
    <w:multiLevelType w:val="multilevel"/>
    <w:tmpl w:val="0D40A3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38F70833"/>
    <w:multiLevelType w:val="hybridMultilevel"/>
    <w:tmpl w:val="5DA055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D2869"/>
    <w:multiLevelType w:val="hybridMultilevel"/>
    <w:tmpl w:val="DF88FC54"/>
    <w:lvl w:ilvl="0" w:tplc="7BFE3B9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484BB1"/>
    <w:multiLevelType w:val="multilevel"/>
    <w:tmpl w:val="10CA6A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D8D1020"/>
    <w:multiLevelType w:val="multilevel"/>
    <w:tmpl w:val="9B7429C0"/>
    <w:lvl w:ilvl="0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77C1FAB"/>
    <w:multiLevelType w:val="hybridMultilevel"/>
    <w:tmpl w:val="2268681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57542"/>
    <w:multiLevelType w:val="multilevel"/>
    <w:tmpl w:val="495A6EA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51D769C5"/>
    <w:multiLevelType w:val="multilevel"/>
    <w:tmpl w:val="9F32E00E"/>
    <w:lvl w:ilvl="0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53D612FC"/>
    <w:multiLevelType w:val="hybridMultilevel"/>
    <w:tmpl w:val="F6B03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32993"/>
    <w:multiLevelType w:val="hybridMultilevel"/>
    <w:tmpl w:val="0EB47EC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5B0E6F3C"/>
    <w:multiLevelType w:val="hybridMultilevel"/>
    <w:tmpl w:val="62F0315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5301A6"/>
    <w:multiLevelType w:val="multilevel"/>
    <w:tmpl w:val="E1D66650"/>
    <w:lvl w:ilvl="0">
      <w:start w:val="2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3">
    <w:nsid w:val="61A705E2"/>
    <w:multiLevelType w:val="hybridMultilevel"/>
    <w:tmpl w:val="D89A0E90"/>
    <w:lvl w:ilvl="0" w:tplc="C4A211DE">
      <w:start w:val="1"/>
      <w:numFmt w:val="ordinal"/>
      <w:pStyle w:val="Heading1"/>
      <w:lvlText w:val="%1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F1551D"/>
    <w:multiLevelType w:val="multilevel"/>
    <w:tmpl w:val="21367ED8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7B71ACD"/>
    <w:multiLevelType w:val="hybridMultilevel"/>
    <w:tmpl w:val="93A25300"/>
    <w:lvl w:ilvl="0" w:tplc="7DDAA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AB16C1"/>
    <w:multiLevelType w:val="hybridMultilevel"/>
    <w:tmpl w:val="43EC05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762D4D"/>
    <w:multiLevelType w:val="hybridMultilevel"/>
    <w:tmpl w:val="F02EC056"/>
    <w:lvl w:ilvl="0" w:tplc="0BC26D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69563B"/>
    <w:multiLevelType w:val="hybridMultilevel"/>
    <w:tmpl w:val="04347DA6"/>
    <w:lvl w:ilvl="0" w:tplc="AC76D4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E43BA"/>
    <w:multiLevelType w:val="hybridMultilevel"/>
    <w:tmpl w:val="E244CC5C"/>
    <w:lvl w:ilvl="0" w:tplc="C2F007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26"/>
  </w:num>
  <w:num w:numId="7">
    <w:abstractNumId w:val="9"/>
  </w:num>
  <w:num w:numId="8">
    <w:abstractNumId w:val="5"/>
  </w:num>
  <w:num w:numId="9">
    <w:abstractNumId w:val="28"/>
  </w:num>
  <w:num w:numId="10">
    <w:abstractNumId w:val="27"/>
  </w:num>
  <w:num w:numId="11">
    <w:abstractNumId w:val="8"/>
  </w:num>
  <w:num w:numId="12">
    <w:abstractNumId w:val="25"/>
  </w:num>
  <w:num w:numId="13">
    <w:abstractNumId w:val="25"/>
    <w:lvlOverride w:ilvl="0">
      <w:startOverride w:val="1"/>
    </w:lvlOverride>
  </w:num>
  <w:num w:numId="14">
    <w:abstractNumId w:val="19"/>
  </w:num>
  <w:num w:numId="15">
    <w:abstractNumId w:val="29"/>
  </w:num>
  <w:num w:numId="16">
    <w:abstractNumId w:val="16"/>
  </w:num>
  <w:num w:numId="17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8">
    <w:abstractNumId w:val="15"/>
  </w:num>
  <w:num w:numId="19">
    <w:abstractNumId w:val="18"/>
  </w:num>
  <w:num w:numId="20">
    <w:abstractNumId w:val="22"/>
  </w:num>
  <w:num w:numId="21">
    <w:abstractNumId w:val="17"/>
  </w:num>
  <w:num w:numId="22">
    <w:abstractNumId w:val="3"/>
  </w:num>
  <w:num w:numId="23">
    <w:abstractNumId w:val="24"/>
  </w:num>
  <w:num w:numId="24">
    <w:abstractNumId w:val="14"/>
  </w:num>
  <w:num w:numId="25">
    <w:abstractNumId w:val="11"/>
  </w:num>
  <w:num w:numId="26">
    <w:abstractNumId w:val="21"/>
  </w:num>
  <w:num w:numId="27">
    <w:abstractNumId w:val="23"/>
  </w:num>
  <w:num w:numId="28">
    <w:abstractNumId w:val="2"/>
  </w:num>
  <w:num w:numId="29">
    <w:abstractNumId w:val="13"/>
  </w:num>
  <w:num w:numId="30">
    <w:abstractNumId w:val="6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B74"/>
    <w:rsid w:val="000122F7"/>
    <w:rsid w:val="0003685A"/>
    <w:rsid w:val="00041458"/>
    <w:rsid w:val="00045476"/>
    <w:rsid w:val="0004630E"/>
    <w:rsid w:val="00050BBB"/>
    <w:rsid w:val="00051C4F"/>
    <w:rsid w:val="0005546C"/>
    <w:rsid w:val="00060164"/>
    <w:rsid w:val="00062EB1"/>
    <w:rsid w:val="00064287"/>
    <w:rsid w:val="00067B19"/>
    <w:rsid w:val="00070782"/>
    <w:rsid w:val="00072B2A"/>
    <w:rsid w:val="00075B6D"/>
    <w:rsid w:val="00082A25"/>
    <w:rsid w:val="000851F6"/>
    <w:rsid w:val="000969EE"/>
    <w:rsid w:val="00096B4F"/>
    <w:rsid w:val="0009702A"/>
    <w:rsid w:val="000A1F76"/>
    <w:rsid w:val="000A2B66"/>
    <w:rsid w:val="000A2C9F"/>
    <w:rsid w:val="000C2EDE"/>
    <w:rsid w:val="000C38D2"/>
    <w:rsid w:val="000C5F51"/>
    <w:rsid w:val="000D0E6C"/>
    <w:rsid w:val="000D1388"/>
    <w:rsid w:val="000E1085"/>
    <w:rsid w:val="00100E50"/>
    <w:rsid w:val="0010296A"/>
    <w:rsid w:val="0010674A"/>
    <w:rsid w:val="00122FE7"/>
    <w:rsid w:val="00123711"/>
    <w:rsid w:val="00130116"/>
    <w:rsid w:val="001315A8"/>
    <w:rsid w:val="00131BBF"/>
    <w:rsid w:val="0013202F"/>
    <w:rsid w:val="00132238"/>
    <w:rsid w:val="00132E76"/>
    <w:rsid w:val="00140155"/>
    <w:rsid w:val="0014258F"/>
    <w:rsid w:val="00145C77"/>
    <w:rsid w:val="00145D69"/>
    <w:rsid w:val="001525B1"/>
    <w:rsid w:val="00160290"/>
    <w:rsid w:val="00164AB9"/>
    <w:rsid w:val="00165905"/>
    <w:rsid w:val="00185463"/>
    <w:rsid w:val="00192DA9"/>
    <w:rsid w:val="0019556D"/>
    <w:rsid w:val="001A3864"/>
    <w:rsid w:val="001A642B"/>
    <w:rsid w:val="001B4E7B"/>
    <w:rsid w:val="001C5475"/>
    <w:rsid w:val="001D1379"/>
    <w:rsid w:val="001D337A"/>
    <w:rsid w:val="001D7AE3"/>
    <w:rsid w:val="001E3DF0"/>
    <w:rsid w:val="001E557B"/>
    <w:rsid w:val="001E6F68"/>
    <w:rsid w:val="001F57A9"/>
    <w:rsid w:val="002305D1"/>
    <w:rsid w:val="0023155F"/>
    <w:rsid w:val="0023279E"/>
    <w:rsid w:val="00237598"/>
    <w:rsid w:val="00237BE8"/>
    <w:rsid w:val="00242161"/>
    <w:rsid w:val="00252C98"/>
    <w:rsid w:val="00255726"/>
    <w:rsid w:val="00260003"/>
    <w:rsid w:val="00260DF2"/>
    <w:rsid w:val="00261134"/>
    <w:rsid w:val="00262D41"/>
    <w:rsid w:val="002648C1"/>
    <w:rsid w:val="002653EF"/>
    <w:rsid w:val="00271E26"/>
    <w:rsid w:val="00276724"/>
    <w:rsid w:val="00280728"/>
    <w:rsid w:val="002824C6"/>
    <w:rsid w:val="00297BC1"/>
    <w:rsid w:val="002A45FE"/>
    <w:rsid w:val="002D03B9"/>
    <w:rsid w:val="002D16E6"/>
    <w:rsid w:val="002D5233"/>
    <w:rsid w:val="002E2D28"/>
    <w:rsid w:val="002F5C81"/>
    <w:rsid w:val="003042FC"/>
    <w:rsid w:val="0030461C"/>
    <w:rsid w:val="00305D5A"/>
    <w:rsid w:val="003115D3"/>
    <w:rsid w:val="003140B4"/>
    <w:rsid w:val="00320A7F"/>
    <w:rsid w:val="00324840"/>
    <w:rsid w:val="003259DD"/>
    <w:rsid w:val="00330514"/>
    <w:rsid w:val="0033145B"/>
    <w:rsid w:val="0033274F"/>
    <w:rsid w:val="00344918"/>
    <w:rsid w:val="003538EF"/>
    <w:rsid w:val="0035478E"/>
    <w:rsid w:val="003572AB"/>
    <w:rsid w:val="003738F1"/>
    <w:rsid w:val="00383149"/>
    <w:rsid w:val="003831FA"/>
    <w:rsid w:val="003970FE"/>
    <w:rsid w:val="003A1E62"/>
    <w:rsid w:val="003B3619"/>
    <w:rsid w:val="003C1D86"/>
    <w:rsid w:val="003C5145"/>
    <w:rsid w:val="003C7B00"/>
    <w:rsid w:val="003E6265"/>
    <w:rsid w:val="003E7A8E"/>
    <w:rsid w:val="003F797F"/>
    <w:rsid w:val="004069CA"/>
    <w:rsid w:val="00411D2A"/>
    <w:rsid w:val="004123F6"/>
    <w:rsid w:val="00416594"/>
    <w:rsid w:val="00442410"/>
    <w:rsid w:val="004536C6"/>
    <w:rsid w:val="00456624"/>
    <w:rsid w:val="00461CFA"/>
    <w:rsid w:val="0047794C"/>
    <w:rsid w:val="00483DD3"/>
    <w:rsid w:val="004840C6"/>
    <w:rsid w:val="004B58C9"/>
    <w:rsid w:val="004D1A76"/>
    <w:rsid w:val="004D4216"/>
    <w:rsid w:val="004E0D5B"/>
    <w:rsid w:val="004E21FB"/>
    <w:rsid w:val="004E4BCB"/>
    <w:rsid w:val="004F1126"/>
    <w:rsid w:val="004F3E39"/>
    <w:rsid w:val="004F4DBB"/>
    <w:rsid w:val="004F4EF2"/>
    <w:rsid w:val="004F50CF"/>
    <w:rsid w:val="00505977"/>
    <w:rsid w:val="005132E0"/>
    <w:rsid w:val="00516F0D"/>
    <w:rsid w:val="00521E4A"/>
    <w:rsid w:val="00524786"/>
    <w:rsid w:val="00534190"/>
    <w:rsid w:val="00535B04"/>
    <w:rsid w:val="00540E1F"/>
    <w:rsid w:val="00554A98"/>
    <w:rsid w:val="005556B2"/>
    <w:rsid w:val="00561B88"/>
    <w:rsid w:val="00561C7C"/>
    <w:rsid w:val="00573A42"/>
    <w:rsid w:val="00576FF7"/>
    <w:rsid w:val="005B5B9D"/>
    <w:rsid w:val="005C25D8"/>
    <w:rsid w:val="005C58BF"/>
    <w:rsid w:val="005D2C15"/>
    <w:rsid w:val="005E1B74"/>
    <w:rsid w:val="005E502C"/>
    <w:rsid w:val="00601574"/>
    <w:rsid w:val="006131A8"/>
    <w:rsid w:val="00622A8E"/>
    <w:rsid w:val="006242AE"/>
    <w:rsid w:val="00625EF9"/>
    <w:rsid w:val="00642569"/>
    <w:rsid w:val="0065792E"/>
    <w:rsid w:val="0067086F"/>
    <w:rsid w:val="006817C7"/>
    <w:rsid w:val="006824E3"/>
    <w:rsid w:val="0068445C"/>
    <w:rsid w:val="00693CA8"/>
    <w:rsid w:val="006A2C2C"/>
    <w:rsid w:val="006C1B2F"/>
    <w:rsid w:val="006D30D7"/>
    <w:rsid w:val="006E074A"/>
    <w:rsid w:val="006E42E3"/>
    <w:rsid w:val="006E48B4"/>
    <w:rsid w:val="006F1A8B"/>
    <w:rsid w:val="006F5236"/>
    <w:rsid w:val="00705154"/>
    <w:rsid w:val="007071C9"/>
    <w:rsid w:val="007075A2"/>
    <w:rsid w:val="0072601B"/>
    <w:rsid w:val="00727153"/>
    <w:rsid w:val="00727228"/>
    <w:rsid w:val="007420A7"/>
    <w:rsid w:val="007439FA"/>
    <w:rsid w:val="007450BD"/>
    <w:rsid w:val="00746BBE"/>
    <w:rsid w:val="00747644"/>
    <w:rsid w:val="00752F73"/>
    <w:rsid w:val="00763EE9"/>
    <w:rsid w:val="00767AAB"/>
    <w:rsid w:val="00772237"/>
    <w:rsid w:val="00795494"/>
    <w:rsid w:val="007A4615"/>
    <w:rsid w:val="007B2CAB"/>
    <w:rsid w:val="007B5F4C"/>
    <w:rsid w:val="007C1095"/>
    <w:rsid w:val="007C5830"/>
    <w:rsid w:val="007D5817"/>
    <w:rsid w:val="007D6F55"/>
    <w:rsid w:val="007E0E10"/>
    <w:rsid w:val="007F5781"/>
    <w:rsid w:val="008101A0"/>
    <w:rsid w:val="00813C55"/>
    <w:rsid w:val="0081520A"/>
    <w:rsid w:val="008222FB"/>
    <w:rsid w:val="00826677"/>
    <w:rsid w:val="008266D7"/>
    <w:rsid w:val="0083018D"/>
    <w:rsid w:val="00831174"/>
    <w:rsid w:val="008356AD"/>
    <w:rsid w:val="008365C4"/>
    <w:rsid w:val="0084422E"/>
    <w:rsid w:val="00855C26"/>
    <w:rsid w:val="0086176C"/>
    <w:rsid w:val="00861A08"/>
    <w:rsid w:val="00866E04"/>
    <w:rsid w:val="008706A8"/>
    <w:rsid w:val="00874D0D"/>
    <w:rsid w:val="008777BA"/>
    <w:rsid w:val="00882AB5"/>
    <w:rsid w:val="008929A9"/>
    <w:rsid w:val="0089347A"/>
    <w:rsid w:val="008A0DE5"/>
    <w:rsid w:val="008B4404"/>
    <w:rsid w:val="008C17A0"/>
    <w:rsid w:val="008C1CCB"/>
    <w:rsid w:val="008C22AD"/>
    <w:rsid w:val="008C22E5"/>
    <w:rsid w:val="008D4368"/>
    <w:rsid w:val="008E1DE5"/>
    <w:rsid w:val="008E2362"/>
    <w:rsid w:val="008E549F"/>
    <w:rsid w:val="008E6201"/>
    <w:rsid w:val="008F0FE0"/>
    <w:rsid w:val="008F3825"/>
    <w:rsid w:val="008F4950"/>
    <w:rsid w:val="008F5C7C"/>
    <w:rsid w:val="008F6659"/>
    <w:rsid w:val="00912C1A"/>
    <w:rsid w:val="00914B61"/>
    <w:rsid w:val="00914EA1"/>
    <w:rsid w:val="00916545"/>
    <w:rsid w:val="0093169D"/>
    <w:rsid w:val="00953ADB"/>
    <w:rsid w:val="00956291"/>
    <w:rsid w:val="00963294"/>
    <w:rsid w:val="009649EE"/>
    <w:rsid w:val="00974DF6"/>
    <w:rsid w:val="00991666"/>
    <w:rsid w:val="00991C92"/>
    <w:rsid w:val="00992619"/>
    <w:rsid w:val="009935CE"/>
    <w:rsid w:val="009B4A77"/>
    <w:rsid w:val="009B5615"/>
    <w:rsid w:val="009B5B9F"/>
    <w:rsid w:val="009B5F03"/>
    <w:rsid w:val="009C2795"/>
    <w:rsid w:val="009C5256"/>
    <w:rsid w:val="009D28B4"/>
    <w:rsid w:val="009D2C41"/>
    <w:rsid w:val="00A01CFF"/>
    <w:rsid w:val="00A01EDC"/>
    <w:rsid w:val="00A049B7"/>
    <w:rsid w:val="00A061E8"/>
    <w:rsid w:val="00A14C22"/>
    <w:rsid w:val="00A25768"/>
    <w:rsid w:val="00A30EE2"/>
    <w:rsid w:val="00A4294D"/>
    <w:rsid w:val="00A6694D"/>
    <w:rsid w:val="00A73BA3"/>
    <w:rsid w:val="00A73E49"/>
    <w:rsid w:val="00AB047D"/>
    <w:rsid w:val="00AB224A"/>
    <w:rsid w:val="00AB5C53"/>
    <w:rsid w:val="00AD6B45"/>
    <w:rsid w:val="00AF42E6"/>
    <w:rsid w:val="00B124AC"/>
    <w:rsid w:val="00B26566"/>
    <w:rsid w:val="00B27622"/>
    <w:rsid w:val="00B37C98"/>
    <w:rsid w:val="00B422A1"/>
    <w:rsid w:val="00B46CEC"/>
    <w:rsid w:val="00B4798A"/>
    <w:rsid w:val="00B51F10"/>
    <w:rsid w:val="00B53B40"/>
    <w:rsid w:val="00B5616F"/>
    <w:rsid w:val="00B57817"/>
    <w:rsid w:val="00B60D52"/>
    <w:rsid w:val="00B70C33"/>
    <w:rsid w:val="00B72184"/>
    <w:rsid w:val="00B72A19"/>
    <w:rsid w:val="00B825DA"/>
    <w:rsid w:val="00B908EC"/>
    <w:rsid w:val="00BB0AF7"/>
    <w:rsid w:val="00BB7369"/>
    <w:rsid w:val="00BC4DDA"/>
    <w:rsid w:val="00BC539D"/>
    <w:rsid w:val="00BE1EF0"/>
    <w:rsid w:val="00BE311A"/>
    <w:rsid w:val="00C0063B"/>
    <w:rsid w:val="00C06E20"/>
    <w:rsid w:val="00C2590B"/>
    <w:rsid w:val="00C300E5"/>
    <w:rsid w:val="00C34BC2"/>
    <w:rsid w:val="00C4202B"/>
    <w:rsid w:val="00C427F5"/>
    <w:rsid w:val="00C428FB"/>
    <w:rsid w:val="00C43A95"/>
    <w:rsid w:val="00C52591"/>
    <w:rsid w:val="00C53244"/>
    <w:rsid w:val="00C66CD9"/>
    <w:rsid w:val="00C744E9"/>
    <w:rsid w:val="00C75008"/>
    <w:rsid w:val="00C76F1E"/>
    <w:rsid w:val="00CA3A5D"/>
    <w:rsid w:val="00CA4131"/>
    <w:rsid w:val="00CC23D7"/>
    <w:rsid w:val="00CC3F04"/>
    <w:rsid w:val="00CC6C88"/>
    <w:rsid w:val="00CC7BBE"/>
    <w:rsid w:val="00CD1B1C"/>
    <w:rsid w:val="00CE2D6C"/>
    <w:rsid w:val="00CE30DA"/>
    <w:rsid w:val="00CE761D"/>
    <w:rsid w:val="00CF2887"/>
    <w:rsid w:val="00D00F87"/>
    <w:rsid w:val="00D04E42"/>
    <w:rsid w:val="00D124EB"/>
    <w:rsid w:val="00D20CE8"/>
    <w:rsid w:val="00D26292"/>
    <w:rsid w:val="00D268D5"/>
    <w:rsid w:val="00D26D46"/>
    <w:rsid w:val="00D303AA"/>
    <w:rsid w:val="00D3345D"/>
    <w:rsid w:val="00D34144"/>
    <w:rsid w:val="00D35915"/>
    <w:rsid w:val="00D37066"/>
    <w:rsid w:val="00D40535"/>
    <w:rsid w:val="00D41654"/>
    <w:rsid w:val="00D463B6"/>
    <w:rsid w:val="00D50D44"/>
    <w:rsid w:val="00D545FA"/>
    <w:rsid w:val="00D658D9"/>
    <w:rsid w:val="00D7659A"/>
    <w:rsid w:val="00D76E8D"/>
    <w:rsid w:val="00D84DA2"/>
    <w:rsid w:val="00D861BF"/>
    <w:rsid w:val="00D909C4"/>
    <w:rsid w:val="00D90B87"/>
    <w:rsid w:val="00D922D3"/>
    <w:rsid w:val="00DA6164"/>
    <w:rsid w:val="00DA6D19"/>
    <w:rsid w:val="00DB1BB7"/>
    <w:rsid w:val="00DB5D59"/>
    <w:rsid w:val="00DC6AA6"/>
    <w:rsid w:val="00DD071C"/>
    <w:rsid w:val="00DD78E6"/>
    <w:rsid w:val="00DE2118"/>
    <w:rsid w:val="00DF4829"/>
    <w:rsid w:val="00DF5482"/>
    <w:rsid w:val="00DF7552"/>
    <w:rsid w:val="00E01B8E"/>
    <w:rsid w:val="00E04187"/>
    <w:rsid w:val="00E1782C"/>
    <w:rsid w:val="00E20853"/>
    <w:rsid w:val="00E20C01"/>
    <w:rsid w:val="00E25224"/>
    <w:rsid w:val="00E327BF"/>
    <w:rsid w:val="00E32AD1"/>
    <w:rsid w:val="00E35052"/>
    <w:rsid w:val="00E35E59"/>
    <w:rsid w:val="00E45590"/>
    <w:rsid w:val="00E47096"/>
    <w:rsid w:val="00E55100"/>
    <w:rsid w:val="00E72689"/>
    <w:rsid w:val="00E74120"/>
    <w:rsid w:val="00E742B9"/>
    <w:rsid w:val="00E75694"/>
    <w:rsid w:val="00E80F19"/>
    <w:rsid w:val="00E83DF6"/>
    <w:rsid w:val="00E9597F"/>
    <w:rsid w:val="00EB31B2"/>
    <w:rsid w:val="00EB38C0"/>
    <w:rsid w:val="00EB5263"/>
    <w:rsid w:val="00EB5858"/>
    <w:rsid w:val="00EB6240"/>
    <w:rsid w:val="00EC3E77"/>
    <w:rsid w:val="00EC3FED"/>
    <w:rsid w:val="00EE2950"/>
    <w:rsid w:val="00EE5A4A"/>
    <w:rsid w:val="00EE5DCF"/>
    <w:rsid w:val="00F012CD"/>
    <w:rsid w:val="00F05A0A"/>
    <w:rsid w:val="00F0760D"/>
    <w:rsid w:val="00F132C4"/>
    <w:rsid w:val="00F17591"/>
    <w:rsid w:val="00F30D9C"/>
    <w:rsid w:val="00F36788"/>
    <w:rsid w:val="00F368C8"/>
    <w:rsid w:val="00F37E00"/>
    <w:rsid w:val="00F42CC3"/>
    <w:rsid w:val="00F4358F"/>
    <w:rsid w:val="00F439D2"/>
    <w:rsid w:val="00F46C20"/>
    <w:rsid w:val="00F56BA5"/>
    <w:rsid w:val="00F60D25"/>
    <w:rsid w:val="00F66896"/>
    <w:rsid w:val="00F669B6"/>
    <w:rsid w:val="00F6769A"/>
    <w:rsid w:val="00F75747"/>
    <w:rsid w:val="00F75CF2"/>
    <w:rsid w:val="00F766A9"/>
    <w:rsid w:val="00F80D65"/>
    <w:rsid w:val="00F84CC2"/>
    <w:rsid w:val="00FA2DF5"/>
    <w:rsid w:val="00FA3244"/>
    <w:rsid w:val="00FB071C"/>
    <w:rsid w:val="00FB75D3"/>
    <w:rsid w:val="00FC1F0C"/>
    <w:rsid w:val="00FC2C34"/>
    <w:rsid w:val="00FC7F85"/>
    <w:rsid w:val="00FD4F2E"/>
    <w:rsid w:val="00FE0A94"/>
    <w:rsid w:val="00FE111F"/>
    <w:rsid w:val="00FE1715"/>
    <w:rsid w:val="00FE2B90"/>
    <w:rsid w:val="00FE5F3E"/>
    <w:rsid w:val="00FF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2238"/>
    <w:pPr>
      <w:spacing w:after="200" w:line="276" w:lineRule="auto"/>
    </w:pPr>
    <w:rPr>
      <w:lang w:eastAsia="en-US"/>
    </w:rPr>
  </w:style>
  <w:style w:type="paragraph" w:styleId="Heading1">
    <w:name w:val="heading 1"/>
    <w:aliases w:val="1-stellig"/>
    <w:basedOn w:val="Normal"/>
    <w:next w:val="Normal"/>
    <w:link w:val="Heading1Char"/>
    <w:uiPriority w:val="99"/>
    <w:qFormat/>
    <w:rsid w:val="00C06E20"/>
    <w:pPr>
      <w:keepNext/>
      <w:numPr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/>
      <w:spacing w:after="0" w:line="240" w:lineRule="auto"/>
      <w:ind w:left="0" w:firstLine="0"/>
      <w:outlineLvl w:val="0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2">
    <w:name w:val="heading 2"/>
    <w:aliases w:val="1-stellig einger."/>
    <w:basedOn w:val="Normal"/>
    <w:next w:val="Normal"/>
    <w:link w:val="Heading2Char"/>
    <w:uiPriority w:val="99"/>
    <w:qFormat/>
    <w:rsid w:val="005E1B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outlineLvl w:val="1"/>
    </w:pPr>
    <w:rPr>
      <w:rFonts w:ascii="Arial" w:eastAsia="Times New Roman" w:hAnsi="Arial"/>
      <w:b/>
      <w:noProof/>
      <w:sz w:val="24"/>
      <w:szCs w:val="24"/>
      <w:lang w:eastAsia="de-DE"/>
    </w:rPr>
  </w:style>
  <w:style w:type="paragraph" w:styleId="Heading3">
    <w:name w:val="heading 3"/>
    <w:aliases w:val="2-stellig"/>
    <w:basedOn w:val="Normal"/>
    <w:next w:val="Normal"/>
    <w:link w:val="Heading3Char"/>
    <w:uiPriority w:val="99"/>
    <w:qFormat/>
    <w:rsid w:val="005E1B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2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4">
    <w:name w:val="heading 4"/>
    <w:aliases w:val="2-stellig einger."/>
    <w:basedOn w:val="Normal"/>
    <w:next w:val="Normal"/>
    <w:link w:val="Heading4Char"/>
    <w:uiPriority w:val="99"/>
    <w:qFormat/>
    <w:rsid w:val="005E1B7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after="0" w:line="240" w:lineRule="auto"/>
      <w:outlineLvl w:val="3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5">
    <w:name w:val="heading 5"/>
    <w:aliases w:val="3-stellig"/>
    <w:basedOn w:val="Normal"/>
    <w:next w:val="Normal"/>
    <w:link w:val="Heading5Char"/>
    <w:uiPriority w:val="99"/>
    <w:qFormat/>
    <w:rsid w:val="005E1B74"/>
    <w:pPr>
      <w:keepNext/>
      <w:spacing w:after="0" w:line="240" w:lineRule="auto"/>
      <w:outlineLvl w:val="4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6">
    <w:name w:val="heading 6"/>
    <w:aliases w:val="3-stellig einger."/>
    <w:basedOn w:val="Normal"/>
    <w:next w:val="Normal"/>
    <w:link w:val="Heading6Char"/>
    <w:uiPriority w:val="99"/>
    <w:qFormat/>
    <w:rsid w:val="005E1B74"/>
    <w:pPr>
      <w:keepNext/>
      <w:spacing w:after="0" w:line="240" w:lineRule="auto"/>
      <w:ind w:right="-1178"/>
      <w:outlineLvl w:val="5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7">
    <w:name w:val="heading 7"/>
    <w:aliases w:val="4-stellig"/>
    <w:basedOn w:val="Normal"/>
    <w:next w:val="Normal"/>
    <w:link w:val="Heading7Char"/>
    <w:uiPriority w:val="99"/>
    <w:qFormat/>
    <w:rsid w:val="005E1B74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bCs/>
      <w:noProof/>
      <w:sz w:val="20"/>
      <w:szCs w:val="24"/>
      <w:lang w:eastAsia="de-DE"/>
    </w:rPr>
  </w:style>
  <w:style w:type="paragraph" w:styleId="Heading8">
    <w:name w:val="heading 8"/>
    <w:aliases w:val="4-stellig einger."/>
    <w:basedOn w:val="Normal"/>
    <w:next w:val="Normal"/>
    <w:link w:val="Heading8Char"/>
    <w:uiPriority w:val="99"/>
    <w:qFormat/>
    <w:rsid w:val="005E1B74"/>
    <w:pPr>
      <w:tabs>
        <w:tab w:val="left" w:pos="907"/>
      </w:tabs>
      <w:spacing w:after="0" w:line="240" w:lineRule="auto"/>
      <w:ind w:left="907" w:hanging="907"/>
      <w:outlineLvl w:val="7"/>
    </w:pPr>
    <w:rPr>
      <w:rFonts w:ascii="Times New Roman" w:eastAsia="Times New Roman" w:hAnsi="Times New Roman"/>
      <w:noProof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1B74"/>
    <w:pPr>
      <w:spacing w:after="0" w:line="360" w:lineRule="exact"/>
      <w:outlineLvl w:val="8"/>
    </w:pPr>
    <w:rPr>
      <w:rFonts w:ascii="Times New Roman" w:eastAsia="Times New Roman" w:hAnsi="Times New Roman"/>
      <w:b/>
      <w:noProof/>
      <w:sz w:val="28"/>
      <w:szCs w:val="24"/>
      <w:lang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-stellig Char"/>
    <w:basedOn w:val="DefaultParagraphFont"/>
    <w:link w:val="Heading1"/>
    <w:uiPriority w:val="99"/>
    <w:locked/>
    <w:rsid w:val="00C06E20"/>
    <w:rPr>
      <w:rFonts w:ascii="Arial" w:hAnsi="Arial" w:cs="Times New Roman"/>
      <w:b/>
      <w:noProof/>
      <w:sz w:val="24"/>
      <w:shd w:val="clear" w:color="auto" w:fill="BFBFBF"/>
      <w:lang w:eastAsia="de-DE"/>
    </w:rPr>
  </w:style>
  <w:style w:type="character" w:customStyle="1" w:styleId="Heading2Char">
    <w:name w:val="Heading 2 Char"/>
    <w:aliases w:val="1-stellig einger. Char"/>
    <w:basedOn w:val="DefaultParagraphFont"/>
    <w:link w:val="Heading2"/>
    <w:uiPriority w:val="99"/>
    <w:locked/>
    <w:rsid w:val="005E1B74"/>
    <w:rPr>
      <w:rFonts w:ascii="Arial" w:hAnsi="Arial" w:cs="Times New Roman"/>
      <w:b/>
      <w:noProof/>
      <w:sz w:val="24"/>
      <w:shd w:val="clear" w:color="auto" w:fill="FFFF99"/>
      <w:lang w:eastAsia="de-DE"/>
    </w:rPr>
  </w:style>
  <w:style w:type="character" w:customStyle="1" w:styleId="Heading3Char">
    <w:name w:val="Heading 3 Char"/>
    <w:aliases w:val="2-stellig Char"/>
    <w:basedOn w:val="DefaultParagraphFont"/>
    <w:link w:val="Heading3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4Char">
    <w:name w:val="Heading 4 Char"/>
    <w:aliases w:val="2-stellig einger. Char"/>
    <w:basedOn w:val="DefaultParagraphFont"/>
    <w:link w:val="Heading4"/>
    <w:uiPriority w:val="99"/>
    <w:locked/>
    <w:rsid w:val="005E1B74"/>
    <w:rPr>
      <w:rFonts w:ascii="Arial" w:hAnsi="Arial" w:cs="Times New Roman"/>
      <w:b/>
      <w:noProof/>
      <w:sz w:val="24"/>
      <w:shd w:val="clear" w:color="auto" w:fill="E0E0E0"/>
      <w:lang w:eastAsia="de-DE"/>
    </w:rPr>
  </w:style>
  <w:style w:type="character" w:customStyle="1" w:styleId="Heading5Char">
    <w:name w:val="Heading 5 Char"/>
    <w:aliases w:val="3-stellig Char"/>
    <w:basedOn w:val="DefaultParagraphFont"/>
    <w:link w:val="Heading5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6Char">
    <w:name w:val="Heading 6 Char"/>
    <w:aliases w:val="3-stellig einger. Char"/>
    <w:basedOn w:val="DefaultParagraphFont"/>
    <w:link w:val="Heading6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7Char">
    <w:name w:val="Heading 7 Char"/>
    <w:aliases w:val="4-stellig Char"/>
    <w:basedOn w:val="DefaultParagraphFont"/>
    <w:link w:val="Heading7"/>
    <w:uiPriority w:val="99"/>
    <w:locked/>
    <w:rsid w:val="005E1B74"/>
    <w:rPr>
      <w:rFonts w:ascii="Arial" w:hAnsi="Arial" w:cs="Times New Roman"/>
      <w:b/>
      <w:noProof/>
      <w:sz w:val="24"/>
      <w:lang w:eastAsia="de-DE"/>
    </w:rPr>
  </w:style>
  <w:style w:type="character" w:customStyle="1" w:styleId="Heading8Char">
    <w:name w:val="Heading 8 Char"/>
    <w:aliases w:val="4-stellig einger. Char"/>
    <w:basedOn w:val="DefaultParagraphFont"/>
    <w:link w:val="Heading8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E1B74"/>
    <w:rPr>
      <w:rFonts w:ascii="Times New Roman" w:hAnsi="Times New Roman" w:cs="Times New Roman"/>
      <w:b/>
      <w:noProof/>
      <w:sz w:val="24"/>
      <w:lang w:eastAsia="de-DE"/>
    </w:rPr>
  </w:style>
  <w:style w:type="paragraph" w:styleId="BalloonText">
    <w:name w:val="Balloon Text"/>
    <w:basedOn w:val="Normal"/>
    <w:link w:val="BalloonTextChar"/>
    <w:uiPriority w:val="99"/>
    <w:rsid w:val="005E1B74"/>
    <w:pPr>
      <w:spacing w:after="0" w:line="240" w:lineRule="auto"/>
    </w:pPr>
    <w:rPr>
      <w:rFonts w:ascii="Tahoma" w:eastAsia="Times New Roman" w:hAnsi="Tahoma"/>
      <w:noProof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1B74"/>
    <w:rPr>
      <w:rFonts w:ascii="Tahoma" w:hAnsi="Tahoma" w:cs="Times New Roman"/>
      <w:noProof/>
      <w:sz w:val="16"/>
      <w:lang w:eastAsia="de-DE"/>
    </w:rPr>
  </w:style>
  <w:style w:type="paragraph" w:styleId="Header">
    <w:name w:val="header"/>
    <w:basedOn w:val="Normal"/>
    <w:link w:val="HeaderChar"/>
    <w:uiPriority w:val="99"/>
    <w:rsid w:val="005E1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paragraph" w:styleId="Footer">
    <w:name w:val="footer"/>
    <w:basedOn w:val="Normal"/>
    <w:link w:val="FooterChar"/>
    <w:uiPriority w:val="99"/>
    <w:rsid w:val="005E1B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paragraph" w:styleId="BodyTextIndent">
    <w:name w:val="Body Text Indent"/>
    <w:basedOn w:val="Normal"/>
    <w:link w:val="BodyTextIndentChar"/>
    <w:uiPriority w:val="99"/>
    <w:rsid w:val="005E1B74"/>
    <w:pPr>
      <w:spacing w:after="0" w:line="240" w:lineRule="auto"/>
      <w:ind w:left="900"/>
    </w:pPr>
    <w:rPr>
      <w:rFonts w:ascii="Arial" w:eastAsia="Times New Roman" w:hAnsi="Arial"/>
      <w:noProof/>
      <w:sz w:val="20"/>
      <w:szCs w:val="36"/>
      <w:lang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E1B74"/>
    <w:rPr>
      <w:rFonts w:ascii="Arial" w:hAnsi="Arial" w:cs="Times New Roman"/>
      <w:noProof/>
      <w:sz w:val="36"/>
      <w:lang w:eastAsia="de-DE"/>
    </w:rPr>
  </w:style>
  <w:style w:type="character" w:styleId="PageNumber">
    <w:name w:val="page number"/>
    <w:basedOn w:val="DefaultParagraphFont"/>
    <w:uiPriority w:val="99"/>
    <w:rsid w:val="005E1B74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E1B74"/>
    <w:pPr>
      <w:spacing w:after="0" w:line="240" w:lineRule="auto"/>
    </w:pPr>
    <w:rPr>
      <w:rFonts w:ascii="Arial" w:eastAsia="Times New Roman" w:hAnsi="Arial" w:cs="Arial"/>
      <w:b/>
      <w:bCs/>
      <w:noProof/>
      <w:sz w:val="20"/>
      <w:szCs w:val="24"/>
      <w:lang w:eastAsia="de-DE"/>
    </w:rPr>
  </w:style>
  <w:style w:type="paragraph" w:styleId="DocumentMap">
    <w:name w:val="Document Map"/>
    <w:basedOn w:val="Normal"/>
    <w:link w:val="DocumentMapChar"/>
    <w:uiPriority w:val="99"/>
    <w:rsid w:val="005E1B74"/>
    <w:pPr>
      <w:shd w:val="clear" w:color="auto" w:fill="000080"/>
      <w:spacing w:after="0" w:line="240" w:lineRule="auto"/>
    </w:pPr>
    <w:rPr>
      <w:rFonts w:ascii="Tahoma" w:eastAsia="Times New Roman" w:hAnsi="Tahoma"/>
      <w:noProof/>
      <w:sz w:val="20"/>
      <w:szCs w:val="20"/>
      <w:lang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E1B74"/>
    <w:rPr>
      <w:rFonts w:ascii="Tahoma" w:hAnsi="Tahoma" w:cs="Times New Roman"/>
      <w:noProof/>
      <w:sz w:val="20"/>
      <w:shd w:val="clear" w:color="auto" w:fill="000080"/>
      <w:lang w:eastAsia="de-DE"/>
    </w:rPr>
  </w:style>
  <w:style w:type="table" w:styleId="TableGrid">
    <w:name w:val="Table Grid"/>
    <w:basedOn w:val="TableNormal"/>
    <w:uiPriority w:val="99"/>
    <w:rsid w:val="005E1B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E1B74"/>
    <w:pPr>
      <w:spacing w:after="120" w:line="240" w:lineRule="auto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1B74"/>
    <w:rPr>
      <w:rFonts w:ascii="Times New Roman" w:hAnsi="Times New Roman" w:cs="Times New Roman"/>
      <w:noProof/>
      <w:sz w:val="24"/>
      <w:lang w:eastAsia="de-DE"/>
    </w:rPr>
  </w:style>
  <w:style w:type="paragraph" w:customStyle="1" w:styleId="Inhaltsverzeichnisberschrift1">
    <w:name w:val="Inhaltsverzeichnisüberschrift1"/>
    <w:basedOn w:val="Heading1"/>
    <w:next w:val="Normal"/>
    <w:uiPriority w:val="99"/>
    <w:semiHidden/>
    <w:rsid w:val="005E1B74"/>
    <w:pPr>
      <w:keepLines/>
      <w:spacing w:before="480" w:line="276" w:lineRule="auto"/>
      <w:outlineLvl w:val="9"/>
    </w:pPr>
    <w:rPr>
      <w:rFonts w:ascii="Cambria" w:hAnsi="Cambria"/>
      <w:noProof w:val="0"/>
      <w:color w:val="365F91"/>
      <w:szCs w:val="28"/>
    </w:rPr>
  </w:style>
  <w:style w:type="paragraph" w:styleId="TOC1">
    <w:name w:val="toc 1"/>
    <w:basedOn w:val="Normal"/>
    <w:next w:val="Normal"/>
    <w:autoRedefine/>
    <w:uiPriority w:val="99"/>
    <w:rsid w:val="005E1B74"/>
    <w:pPr>
      <w:spacing w:after="0" w:line="240" w:lineRule="auto"/>
    </w:pPr>
    <w:rPr>
      <w:rFonts w:ascii="Arial" w:eastAsia="Times New Roman" w:hAnsi="Arial"/>
      <w:noProof/>
      <w:sz w:val="20"/>
      <w:szCs w:val="24"/>
      <w:lang w:eastAsia="de-DE"/>
    </w:rPr>
  </w:style>
  <w:style w:type="paragraph" w:styleId="TOC3">
    <w:name w:val="toc 3"/>
    <w:basedOn w:val="Normal"/>
    <w:next w:val="Normal"/>
    <w:autoRedefine/>
    <w:uiPriority w:val="99"/>
    <w:rsid w:val="005E1B74"/>
    <w:pPr>
      <w:spacing w:after="0" w:line="240" w:lineRule="auto"/>
      <w:ind w:left="480"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rsid w:val="005E1B7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5E1B74"/>
    <w:pPr>
      <w:spacing w:after="0" w:line="240" w:lineRule="auto"/>
      <w:ind w:left="240"/>
    </w:pPr>
    <w:rPr>
      <w:rFonts w:ascii="Arial" w:eastAsia="Times New Roman" w:hAnsi="Arial"/>
      <w:noProof/>
      <w:sz w:val="20"/>
      <w:szCs w:val="24"/>
      <w:lang w:eastAsia="de-DE"/>
    </w:rPr>
  </w:style>
  <w:style w:type="character" w:customStyle="1" w:styleId="MittleresRaster11">
    <w:name w:val="Mittleres Raster 11"/>
    <w:uiPriority w:val="99"/>
    <w:rsid w:val="005E1B74"/>
    <w:rPr>
      <w:color w:val="808080"/>
    </w:rPr>
  </w:style>
  <w:style w:type="paragraph" w:customStyle="1" w:styleId="FarbigeListe-Akzent11">
    <w:name w:val="Farbige Liste - Akzent 11"/>
    <w:basedOn w:val="Normal"/>
    <w:uiPriority w:val="99"/>
    <w:rsid w:val="005E1B74"/>
    <w:pPr>
      <w:spacing w:after="0" w:line="240" w:lineRule="auto"/>
      <w:ind w:left="720"/>
      <w:contextualSpacing/>
    </w:pPr>
    <w:rPr>
      <w:rFonts w:ascii="Times New Roman" w:eastAsia="Times New Roman" w:hAnsi="Times New Roman"/>
      <w:noProof/>
      <w:sz w:val="24"/>
      <w:szCs w:val="24"/>
      <w:lang w:eastAsia="de-DE"/>
    </w:rPr>
  </w:style>
  <w:style w:type="character" w:styleId="FollowedHyperlink">
    <w:name w:val="FollowedHyperlink"/>
    <w:basedOn w:val="DefaultParagraphFont"/>
    <w:uiPriority w:val="99"/>
    <w:rsid w:val="005E1B74"/>
    <w:rPr>
      <w:rFonts w:ascii="Arial" w:hAnsi="Arial" w:cs="Times New Roman"/>
      <w:color w:val="800080"/>
      <w:sz w:val="22"/>
      <w:u w:val="single"/>
    </w:rPr>
  </w:style>
  <w:style w:type="paragraph" w:styleId="Title">
    <w:name w:val="Title"/>
    <w:basedOn w:val="Normal"/>
    <w:link w:val="TitleChar"/>
    <w:uiPriority w:val="99"/>
    <w:qFormat/>
    <w:rsid w:val="00BE1EF0"/>
    <w:pPr>
      <w:spacing w:after="0" w:line="240" w:lineRule="exact"/>
      <w:jc w:val="center"/>
    </w:pPr>
    <w:rPr>
      <w:rFonts w:ascii="Arial" w:eastAsia="Times New Roman" w:hAnsi="Arial"/>
      <w:b/>
      <w:sz w:val="28"/>
      <w:szCs w:val="20"/>
      <w:lang w:eastAsia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BE1EF0"/>
    <w:rPr>
      <w:rFonts w:ascii="Arial" w:hAnsi="Arial" w:cs="Times New Roman"/>
      <w:b/>
      <w:sz w:val="28"/>
    </w:rPr>
  </w:style>
  <w:style w:type="table" w:customStyle="1" w:styleId="Tabellenraster1">
    <w:name w:val="Tabellenraster1"/>
    <w:uiPriority w:val="99"/>
    <w:rsid w:val="00FE111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16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1052</Words>
  <Characters>6630</Characters>
  <Application>Microsoft Office Outlook</Application>
  <DocSecurity>0</DocSecurity>
  <Lines>0</Lines>
  <Paragraphs>0</Paragraphs>
  <ScaleCrop>false</ScaleCrop>
  <Company>KVJS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Kompetenzinventar im Prozess der Berufswegeplanung</dc:title>
  <dc:subject/>
  <dc:creator>Gerster, Steffi</dc:creator>
  <cp:keywords/>
  <dc:description/>
  <cp:lastModifiedBy>Susann Schaaf</cp:lastModifiedBy>
  <cp:revision>22</cp:revision>
  <cp:lastPrinted>2014-05-27T12:35:00Z</cp:lastPrinted>
  <dcterms:created xsi:type="dcterms:W3CDTF">2014-05-27T09:58:00Z</dcterms:created>
  <dcterms:modified xsi:type="dcterms:W3CDTF">2014-07-01T11:38:00Z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pfAnschrift">
    <vt:lpwstr>- Postfach 10 60 22, 70049 Stuttgart</vt:lpwstr>
  </property>
  <property fmtid="{D5CDD505-2E9C-101B-9397-08002B2CF9AE}" pid="3" name="Username">
    <vt:lpwstr>Rückfragen bitte an:Steffi Gerster</vt:lpwstr>
  </property>
  <property fmtid="{D5CDD505-2E9C-101B-9397-08002B2CF9AE}" pid="4" name="Unterschrift">
    <vt:lpwstr>Steffi Gerster</vt:lpwstr>
  </property>
  <property fmtid="{D5CDD505-2E9C-101B-9397-08002B2CF9AE}" pid="5" name="Telefon">
    <vt:lpwstr>Tel. 0711 6375-369</vt:lpwstr>
  </property>
  <property fmtid="{D5CDD505-2E9C-101B-9397-08002B2CF9AE}" pid="6" name="Email">
    <vt:lpwstr>Steffi.Gerster@kvjs.de</vt:lpwstr>
  </property>
  <property fmtid="{D5CDD505-2E9C-101B-9397-08002B2CF9AE}" pid="7" name="AKZ">
    <vt:lpwstr> </vt:lpwstr>
  </property>
  <property fmtid="{D5CDD505-2E9C-101B-9397-08002B2CF9AE}" pid="8" name="Docdatum">
    <vt:lpwstr>07. Dezember 2012</vt:lpwstr>
  </property>
  <property fmtid="{D5CDD505-2E9C-101B-9397-08002B2CF9AE}" pid="9" name="FussStrasse">
    <vt:lpwstr>Lindenspürstr.39</vt:lpwstr>
  </property>
  <property fmtid="{D5CDD505-2E9C-101B-9397-08002B2CF9AE}" pid="10" name="FussOrt">
    <vt:lpwstr>70176 Stuttgart</vt:lpwstr>
  </property>
  <property fmtid="{D5CDD505-2E9C-101B-9397-08002B2CF9AE}" pid="11" name="FussTelefon">
    <vt:lpwstr>Telefon 0711 6375-0</vt:lpwstr>
  </property>
  <property fmtid="{D5CDD505-2E9C-101B-9397-08002B2CF9AE}" pid="12" name="FussTelefax">
    <vt:lpwstr>Telefax 0711 6375-260</vt:lpwstr>
  </property>
</Properties>
</file>